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88" w:rsidRDefault="00751569">
      <w:r>
        <w:t xml:space="preserve">Dear Parents &amp; Guardians, </w:t>
      </w:r>
    </w:p>
    <w:p w:rsidR="00751569" w:rsidRDefault="007961F5">
      <w:r>
        <w:t xml:space="preserve">We </w:t>
      </w:r>
      <w:r w:rsidR="00751569">
        <w:t xml:space="preserve">hope you all had a lovely long weekend and enjoyed the beautiful weather. Well done to all pupils and parents on your continuous great effort, engaging with school activities and work throughout this time. As we have reached the final month of the school year, as a whole school we have made a decision to reduce the suggested work to the core subjects- English, </w:t>
      </w:r>
      <w:proofErr w:type="spellStart"/>
      <w:r w:rsidR="00751569">
        <w:t>Gaeilge</w:t>
      </w:r>
      <w:proofErr w:type="spellEnd"/>
      <w:r w:rsidR="00751569">
        <w:t xml:space="preserve"> and Maths and promote fun and creative activities over the next three weeks. </w:t>
      </w:r>
    </w:p>
    <w:p w:rsidR="00751569" w:rsidRDefault="00751569">
      <w:r>
        <w:t xml:space="preserve">Please continue to send samples of pupils work in any area to </w:t>
      </w:r>
      <w:hyperlink r:id="rId5" w:history="1">
        <w:r w:rsidRPr="00585196">
          <w:rPr>
            <w:rStyle w:val="Hyperlink"/>
          </w:rPr>
          <w:t>nicholasm2008@gmail.com</w:t>
        </w:r>
      </w:hyperlink>
      <w:r>
        <w:t xml:space="preserve"> or </w:t>
      </w:r>
      <w:hyperlink r:id="rId6" w:history="1">
        <w:r w:rsidRPr="00585196">
          <w:rPr>
            <w:rStyle w:val="Hyperlink"/>
          </w:rPr>
          <w:t>mnicholas@ballinaprimaryschool.com</w:t>
        </w:r>
      </w:hyperlink>
      <w:r w:rsidR="007961F5">
        <w:t xml:space="preserve"> or </w:t>
      </w:r>
      <w:hyperlink r:id="rId7" w:history="1">
        <w:r w:rsidR="007961F5" w:rsidRPr="00BB574D">
          <w:rPr>
            <w:rStyle w:val="Hyperlink"/>
            <w:rFonts w:ascii="Helvetica" w:hAnsi="Helvetica" w:cs="Helvetica"/>
            <w:sz w:val="21"/>
            <w:szCs w:val="21"/>
            <w:shd w:val="clear" w:color="auto" w:fill="FFFFFF"/>
          </w:rPr>
          <w:t>michelleogorman20@yahoo.com</w:t>
        </w:r>
      </w:hyperlink>
      <w:r w:rsidR="007961F5">
        <w:rPr>
          <w:rFonts w:ascii="Helvetica" w:hAnsi="Helvetica" w:cs="Helvetica"/>
          <w:color w:val="555555"/>
          <w:sz w:val="21"/>
          <w:szCs w:val="21"/>
          <w:shd w:val="clear" w:color="auto" w:fill="FFFFFF"/>
        </w:rPr>
        <w:t xml:space="preserve"> </w:t>
      </w:r>
      <w:r w:rsidR="007961F5">
        <w:t xml:space="preserve">we </w:t>
      </w:r>
      <w:r>
        <w:t>would be delighted to engage and correspond with pupils great work.</w:t>
      </w:r>
      <w:bookmarkStart w:id="0" w:name="_GoBack"/>
      <w:bookmarkEnd w:id="0"/>
    </w:p>
    <w:p w:rsidR="00751569" w:rsidRDefault="00751569"/>
    <w:p w:rsidR="00751569" w:rsidRDefault="00751569">
      <w:r w:rsidRPr="00751569">
        <w:rPr>
          <w:highlight w:val="yellow"/>
          <w:u w:val="single"/>
        </w:rPr>
        <w:t>English:</w:t>
      </w:r>
      <w:r w:rsidRPr="00751569">
        <w:rPr>
          <w:highlight w:val="yellow"/>
        </w:rPr>
        <w:t xml:space="preserve"> Theme, ‘</w:t>
      </w:r>
      <w:proofErr w:type="spellStart"/>
      <w:r w:rsidRPr="00751569">
        <w:rPr>
          <w:highlight w:val="yellow"/>
        </w:rPr>
        <w:t>Minibeasts</w:t>
      </w:r>
      <w:proofErr w:type="spellEnd"/>
      <w:r w:rsidRPr="00751569">
        <w:rPr>
          <w:highlight w:val="yellow"/>
        </w:rPr>
        <w:t>- The Lifecycle of a Butterfly’.</w:t>
      </w:r>
    </w:p>
    <w:p w:rsidR="00751569" w:rsidRDefault="00751569">
      <w:r w:rsidRPr="00751569">
        <w:rPr>
          <w:highlight w:val="yellow"/>
        </w:rPr>
        <w:t>Reading</w:t>
      </w:r>
      <w:r>
        <w:t xml:space="preserve"> for this week includes any books you may have at home linked to insects, namely butterflies and the lifecyc</w:t>
      </w:r>
      <w:r w:rsidR="004136D8">
        <w:t>le of a butterfly if</w:t>
      </w:r>
      <w:r>
        <w:t xml:space="preserve"> possible. </w:t>
      </w:r>
    </w:p>
    <w:p w:rsidR="00751569" w:rsidRDefault="00751569">
      <w:r>
        <w:t xml:space="preserve">Here are some further suggestions for books this week, </w:t>
      </w:r>
    </w:p>
    <w:p w:rsidR="00751569" w:rsidRDefault="00751569" w:rsidP="00751569">
      <w:pPr>
        <w:pStyle w:val="ListParagraph"/>
        <w:numPr>
          <w:ilvl w:val="0"/>
          <w:numId w:val="1"/>
        </w:numPr>
      </w:pPr>
      <w:r>
        <w:t>Ten Magic Butterflies by Danica McKellar</w:t>
      </w:r>
    </w:p>
    <w:p w:rsidR="00751569" w:rsidRDefault="00751569" w:rsidP="00751569">
      <w:pPr>
        <w:pStyle w:val="ListParagraph"/>
        <w:numPr>
          <w:ilvl w:val="0"/>
          <w:numId w:val="1"/>
        </w:numPr>
      </w:pPr>
      <w:r>
        <w:t xml:space="preserve">My Oh My What a Butterfly by </w:t>
      </w:r>
      <w:proofErr w:type="spellStart"/>
      <w:r>
        <w:t>Dr.</w:t>
      </w:r>
      <w:proofErr w:type="spellEnd"/>
      <w:r>
        <w:t xml:space="preserve"> Seuss</w:t>
      </w:r>
    </w:p>
    <w:p w:rsidR="00751569" w:rsidRDefault="00751569" w:rsidP="00751569">
      <w:pPr>
        <w:pStyle w:val="ListParagraph"/>
        <w:numPr>
          <w:ilvl w:val="0"/>
          <w:numId w:val="1"/>
        </w:numPr>
      </w:pPr>
      <w:r>
        <w:t>The Amazing Lifecycle of Butterflies by Kay Barnham</w:t>
      </w:r>
    </w:p>
    <w:p w:rsidR="00751569" w:rsidRDefault="00751569" w:rsidP="00751569">
      <w:pPr>
        <w:pStyle w:val="ListParagraph"/>
        <w:numPr>
          <w:ilvl w:val="0"/>
          <w:numId w:val="1"/>
        </w:numPr>
      </w:pPr>
      <w:r>
        <w:t xml:space="preserve">Charlie the Caterpillar by Dom </w:t>
      </w:r>
      <w:proofErr w:type="spellStart"/>
      <w:r>
        <w:t>DeLuise</w:t>
      </w:r>
      <w:proofErr w:type="spellEnd"/>
    </w:p>
    <w:p w:rsidR="00751569" w:rsidRDefault="00751569" w:rsidP="00751569">
      <w:r>
        <w:t xml:space="preserve">The story we recommend pupils read and interact with mainly this week is, ‘The Cautious Caterpillar’, </w:t>
      </w:r>
      <w:hyperlink r:id="rId8" w:history="1">
        <w:r w:rsidRPr="00751569">
          <w:rPr>
            <w:color w:val="0000FF"/>
            <w:u w:val="single"/>
          </w:rPr>
          <w:t>https://www.twinkl.ie/resource/t-l-526348-the-cautious-caterpillar-life-cycle-of-a-butterfly-powerpoint</w:t>
        </w:r>
      </w:hyperlink>
      <w:r>
        <w:t xml:space="preserve">. This </w:t>
      </w:r>
      <w:r w:rsidR="001A3171">
        <w:t>PowerPoint</w:t>
      </w:r>
      <w:r>
        <w:t xml:space="preserve"> presentation is </w:t>
      </w:r>
      <w:r w:rsidR="001A3171">
        <w:t>available</w:t>
      </w:r>
      <w:r>
        <w:t xml:space="preserve"> to </w:t>
      </w:r>
      <w:r w:rsidR="004136D8">
        <w:t xml:space="preserve">download on </w:t>
      </w:r>
      <w:proofErr w:type="spellStart"/>
      <w:r w:rsidR="004136D8">
        <w:t>Twinkl</w:t>
      </w:r>
      <w:proofErr w:type="spellEnd"/>
      <w:r w:rsidR="004136D8">
        <w:t xml:space="preserve">. Please note, </w:t>
      </w:r>
      <w:r>
        <w:t xml:space="preserve">pupils will find some words quite challenging such as, ‘Cautious, chrysalis, nectar, mate’. </w:t>
      </w:r>
    </w:p>
    <w:p w:rsidR="00751569" w:rsidRDefault="00751569" w:rsidP="00751569">
      <w:r>
        <w:t xml:space="preserve">Please read this story to pupils and after a few days, hopefully pupils should be able to read a few words independently. </w:t>
      </w:r>
    </w:p>
    <w:p w:rsidR="00751569" w:rsidRDefault="00751569" w:rsidP="00751569">
      <w:r>
        <w:t xml:space="preserve">Suggested </w:t>
      </w:r>
      <w:r w:rsidRPr="00751569">
        <w:rPr>
          <w:highlight w:val="yellow"/>
        </w:rPr>
        <w:t>vocabulary</w:t>
      </w:r>
      <w:r>
        <w:t xml:space="preserve"> to focus on this week:</w:t>
      </w:r>
    </w:p>
    <w:p w:rsidR="00751569" w:rsidRDefault="00751569" w:rsidP="00751569">
      <w:r>
        <w:t xml:space="preserve">‘leaf, egg, butterfly, stem, plant, caterpillar, skin, crawls, </w:t>
      </w:r>
      <w:r w:rsidR="001A3171">
        <w:t>grow, shed’.</w:t>
      </w:r>
    </w:p>
    <w:p w:rsidR="001A3171" w:rsidRDefault="001A3171" w:rsidP="00751569">
      <w:r w:rsidRPr="001A3171">
        <w:rPr>
          <w:highlight w:val="yellow"/>
        </w:rPr>
        <w:t>Two new tricky words</w:t>
      </w:r>
      <w:r>
        <w:t xml:space="preserve"> for this week: </w:t>
      </w:r>
      <w:r w:rsidRPr="004136D8">
        <w:rPr>
          <w:b/>
          <w:u w:val="single"/>
        </w:rPr>
        <w:t>busy, after.</w:t>
      </w:r>
    </w:p>
    <w:p w:rsidR="001A3171" w:rsidRDefault="001A3171" w:rsidP="00751569">
      <w:r w:rsidRPr="001A3171">
        <w:rPr>
          <w:highlight w:val="yellow"/>
        </w:rPr>
        <w:t>Writing activity:</w:t>
      </w:r>
      <w:r>
        <w:t xml:space="preserve"> This we</w:t>
      </w:r>
      <w:r w:rsidR="004136D8">
        <w:t>ek pupils will focus on writing three or</w:t>
      </w:r>
      <w:r>
        <w:t xml:space="preserve"> four sentences based on the lifecycle of a butterfly. Their writing may take the format, First, Second, Third etc. The PowerPoint linked above may be used as a stimulus for pupils writing. The slides may act as a prompt to help pupils. At the end of this writing activity pupils may draw the stages of the lifecycle. </w:t>
      </w:r>
    </w:p>
    <w:p w:rsidR="001A3171" w:rsidRDefault="001A3171" w:rsidP="00751569">
      <w:r>
        <w:t xml:space="preserve"> </w:t>
      </w:r>
      <w:r w:rsidRPr="001A3171">
        <w:rPr>
          <w:highlight w:val="yellow"/>
        </w:rPr>
        <w:t>Handwriting:</w:t>
      </w:r>
      <w:r>
        <w:t xml:space="preserve"> On page 63 of ‘Ready Steady Write’, pupils will focus on rewriting the sentences using capital letters and at the end, adding a question mark or exclamation mark. </w:t>
      </w:r>
    </w:p>
    <w:p w:rsidR="006F6E89" w:rsidRDefault="001A3171" w:rsidP="006F6E89">
      <w:r>
        <w:t>On the final page of the book page 64, pupils</w:t>
      </w:r>
      <w:r w:rsidR="004136D8">
        <w:t xml:space="preserve"> will hopefully have no problem</w:t>
      </w:r>
      <w:r>
        <w:t xml:space="preserve"> revising all of the lower and upper case letters</w:t>
      </w:r>
      <w:r w:rsidR="004136D8">
        <w:t>,</w:t>
      </w:r>
      <w:r>
        <w:t xml:space="preserve"> as they trace each letter. Over the next month, we encourage you to ask pupils to write various words, including their tricky words on different materials such as a whiteboard/ chalkboard. Continuous practice will help pupils to become proficient forming all letters correctly.</w:t>
      </w:r>
    </w:p>
    <w:p w:rsidR="006F6E89" w:rsidRDefault="001A3171" w:rsidP="006F6E89">
      <w:pPr>
        <w:rPr>
          <w:rFonts w:cstheme="minorHAnsi"/>
        </w:rPr>
      </w:pPr>
      <w:r w:rsidRPr="006F6E89">
        <w:rPr>
          <w:highlight w:val="yellow"/>
        </w:rPr>
        <w:lastRenderedPageBreak/>
        <w:t>Phonics:</w:t>
      </w:r>
      <w:r>
        <w:t xml:space="preserve">  </w:t>
      </w:r>
      <w:r w:rsidR="006F6E89">
        <w:rPr>
          <w:rFonts w:cstheme="minorHAnsi"/>
        </w:rPr>
        <w:t>P</w:t>
      </w:r>
      <w:r w:rsidR="006F6E89" w:rsidRPr="006F6E89">
        <w:rPr>
          <w:rFonts w:cstheme="minorHAnsi"/>
        </w:rPr>
        <w:t>upils will work on page 58 in ‘Just Phonics’ continuing to revise ‘</w:t>
      </w:r>
      <w:proofErr w:type="spellStart"/>
      <w:r w:rsidR="006F6E89" w:rsidRPr="006F6E89">
        <w:rPr>
          <w:rFonts w:cstheme="minorHAnsi"/>
        </w:rPr>
        <w:t>sh</w:t>
      </w:r>
      <w:proofErr w:type="spellEnd"/>
      <w:r w:rsidR="006F6E89" w:rsidRPr="006F6E89">
        <w:rPr>
          <w:rFonts w:cstheme="minorHAnsi"/>
        </w:rPr>
        <w:t xml:space="preserve">, </w:t>
      </w:r>
      <w:proofErr w:type="spellStart"/>
      <w:r w:rsidR="006F6E89" w:rsidRPr="006F6E89">
        <w:rPr>
          <w:rFonts w:cstheme="minorHAnsi"/>
        </w:rPr>
        <w:t>ch</w:t>
      </w:r>
      <w:proofErr w:type="spellEnd"/>
      <w:r w:rsidR="006F6E89" w:rsidRPr="006F6E89">
        <w:rPr>
          <w:rFonts w:cstheme="minorHAnsi"/>
        </w:rPr>
        <w:t xml:space="preserve">, </w:t>
      </w:r>
      <w:proofErr w:type="spellStart"/>
      <w:r w:rsidR="006F6E89" w:rsidRPr="006F6E89">
        <w:rPr>
          <w:rFonts w:cstheme="minorHAnsi"/>
        </w:rPr>
        <w:t>th</w:t>
      </w:r>
      <w:proofErr w:type="spellEnd"/>
      <w:r w:rsidR="006F6E89" w:rsidRPr="006F6E89">
        <w:rPr>
          <w:rFonts w:cstheme="minorHAnsi"/>
        </w:rPr>
        <w:t xml:space="preserve"> and </w:t>
      </w:r>
      <w:proofErr w:type="spellStart"/>
      <w:r w:rsidR="006F6E89" w:rsidRPr="006F6E89">
        <w:rPr>
          <w:rFonts w:cstheme="minorHAnsi"/>
        </w:rPr>
        <w:t>wh</w:t>
      </w:r>
      <w:proofErr w:type="spellEnd"/>
      <w:r w:rsidR="006F6E89" w:rsidRPr="006F6E89">
        <w:rPr>
          <w:rFonts w:cstheme="minorHAnsi"/>
        </w:rPr>
        <w:t xml:space="preserve">’ sounds. Pupils will also look the ‘_ash’ sound on page 59 this week, focusing on words such as ‘cash, lash, mash and rash’. </w:t>
      </w:r>
      <w:r w:rsidR="006F6E89">
        <w:rPr>
          <w:rFonts w:cstheme="minorHAnsi"/>
        </w:rPr>
        <w:t>Some pupils this week will focus on pages 60, the ‘_ump’ word families. This page also contains lots of revision for pupils focusing on the ‘all, old, ash and ump’ word families. On page 61 pupils focus on the ‘ink’ and ‘</w:t>
      </w:r>
      <w:proofErr w:type="spellStart"/>
      <w:r w:rsidR="006F6E89">
        <w:rPr>
          <w:rFonts w:cstheme="minorHAnsi"/>
        </w:rPr>
        <w:t>ank</w:t>
      </w:r>
      <w:proofErr w:type="spellEnd"/>
      <w:r w:rsidR="006F6E89">
        <w:rPr>
          <w:rFonts w:cstheme="minorHAnsi"/>
        </w:rPr>
        <w:t xml:space="preserve">’ word families. </w:t>
      </w:r>
    </w:p>
    <w:p w:rsidR="006F6E89" w:rsidRDefault="006F6E89" w:rsidP="006F6E89">
      <w:pPr>
        <w:rPr>
          <w:rFonts w:cstheme="minorHAnsi"/>
        </w:rPr>
      </w:pPr>
      <w:r>
        <w:rPr>
          <w:rFonts w:cstheme="minorHAnsi"/>
        </w:rPr>
        <w:t xml:space="preserve">Over the next month, please continue to revise all phonics sounds with pupils, you may utilise the small ‘Just Phonics’ book as a revision guide. </w:t>
      </w:r>
    </w:p>
    <w:p w:rsidR="006F6E89" w:rsidRDefault="006F6E89" w:rsidP="006F6E89">
      <w:pPr>
        <w:rPr>
          <w:rFonts w:cstheme="minorHAnsi"/>
        </w:rPr>
      </w:pPr>
      <w:proofErr w:type="spellStart"/>
      <w:r w:rsidRPr="006F6E89">
        <w:rPr>
          <w:rFonts w:cstheme="minorHAnsi"/>
          <w:highlight w:val="yellow"/>
        </w:rPr>
        <w:t>Gaeilge</w:t>
      </w:r>
      <w:proofErr w:type="spellEnd"/>
      <w:r w:rsidRPr="006F6E89">
        <w:rPr>
          <w:rFonts w:cstheme="minorHAnsi"/>
          <w:highlight w:val="yellow"/>
        </w:rPr>
        <w:t>:</w:t>
      </w:r>
      <w:r>
        <w:rPr>
          <w:rFonts w:cstheme="minorHAnsi"/>
        </w:rPr>
        <w:t xml:space="preserve"> We are focusing on revision again this week. On page 102 of ‘</w:t>
      </w:r>
      <w:proofErr w:type="spellStart"/>
      <w:r>
        <w:rPr>
          <w:rFonts w:cstheme="minorHAnsi"/>
        </w:rPr>
        <w:t>Abair</w:t>
      </w:r>
      <w:proofErr w:type="spellEnd"/>
      <w:r>
        <w:rPr>
          <w:rFonts w:cstheme="minorHAnsi"/>
        </w:rPr>
        <w:t xml:space="preserve"> </w:t>
      </w:r>
      <w:proofErr w:type="spellStart"/>
      <w:r>
        <w:rPr>
          <w:rFonts w:cstheme="minorHAnsi"/>
        </w:rPr>
        <w:t>Liom</w:t>
      </w:r>
      <w:proofErr w:type="spellEnd"/>
      <w:r>
        <w:rPr>
          <w:rFonts w:cstheme="minorHAnsi"/>
        </w:rPr>
        <w:t xml:space="preserve">’, pupils will add various items to the classroom. Here are the instructions to help parents and pupils in English for this activity. </w:t>
      </w:r>
    </w:p>
    <w:p w:rsidR="006F6E89" w:rsidRDefault="006F6E89" w:rsidP="006F6E89">
      <w:pPr>
        <w:pStyle w:val="ListParagraph"/>
        <w:numPr>
          <w:ilvl w:val="0"/>
          <w:numId w:val="3"/>
        </w:numPr>
      </w:pPr>
      <w:proofErr w:type="spellStart"/>
      <w:r>
        <w:t>Tarraingígí</w:t>
      </w:r>
      <w:proofErr w:type="spellEnd"/>
      <w:r>
        <w:t xml:space="preserve"> </w:t>
      </w:r>
      <w:proofErr w:type="spellStart"/>
      <w:r w:rsidR="00CB432E">
        <w:t>cathaoir</w:t>
      </w:r>
      <w:proofErr w:type="spellEnd"/>
      <w:r w:rsidR="00CB432E">
        <w:t xml:space="preserve"> in </w:t>
      </w:r>
      <w:proofErr w:type="spellStart"/>
      <w:r w:rsidR="00CB432E">
        <w:t>aice</w:t>
      </w:r>
      <w:proofErr w:type="spellEnd"/>
      <w:r w:rsidR="00CB432E">
        <w:t xml:space="preserve"> leis an </w:t>
      </w:r>
      <w:proofErr w:type="spellStart"/>
      <w:r w:rsidR="00CB432E">
        <w:t>mbord</w:t>
      </w:r>
      <w:proofErr w:type="spellEnd"/>
      <w:r w:rsidR="00CB432E">
        <w:t xml:space="preserve"> – Draw a chair beside the table</w:t>
      </w:r>
    </w:p>
    <w:p w:rsidR="006F6E89" w:rsidRDefault="00CB432E" w:rsidP="006F6E89">
      <w:pPr>
        <w:pStyle w:val="ListParagraph"/>
        <w:numPr>
          <w:ilvl w:val="0"/>
          <w:numId w:val="3"/>
        </w:numPr>
      </w:pPr>
      <w:proofErr w:type="spellStart"/>
      <w:r>
        <w:t>Tarraingígí</w:t>
      </w:r>
      <w:proofErr w:type="spellEnd"/>
      <w:r>
        <w:t xml:space="preserve"> clog </w:t>
      </w:r>
      <w:proofErr w:type="spellStart"/>
      <w:r>
        <w:t>ar</w:t>
      </w:r>
      <w:proofErr w:type="spellEnd"/>
      <w:r>
        <w:t xml:space="preserve"> an </w:t>
      </w:r>
      <w:proofErr w:type="spellStart"/>
      <w:r>
        <w:t>mballa</w:t>
      </w:r>
      <w:proofErr w:type="spellEnd"/>
      <w:r>
        <w:t>- Draw a clock on the wall</w:t>
      </w:r>
    </w:p>
    <w:p w:rsidR="006F6E89" w:rsidRDefault="006F6E89" w:rsidP="006F6E89">
      <w:pPr>
        <w:pStyle w:val="ListParagraph"/>
        <w:numPr>
          <w:ilvl w:val="0"/>
          <w:numId w:val="3"/>
        </w:numPr>
      </w:pPr>
      <w:proofErr w:type="spellStart"/>
      <w:r>
        <w:t>Tarr</w:t>
      </w:r>
      <w:r w:rsidR="00CB432E">
        <w:t>aingígí</w:t>
      </w:r>
      <w:proofErr w:type="spellEnd"/>
      <w:r w:rsidR="00CB432E">
        <w:t xml:space="preserve"> </w:t>
      </w:r>
      <w:proofErr w:type="spellStart"/>
      <w:r w:rsidR="00CB432E">
        <w:t>trí</w:t>
      </w:r>
      <w:proofErr w:type="spellEnd"/>
      <w:r w:rsidR="00CB432E">
        <w:t xml:space="preserve"> </w:t>
      </w:r>
      <w:proofErr w:type="spellStart"/>
      <w:r w:rsidR="00CB432E">
        <w:t>chrián</w:t>
      </w:r>
      <w:proofErr w:type="spellEnd"/>
      <w:r w:rsidR="00CB432E">
        <w:t xml:space="preserve"> </w:t>
      </w:r>
      <w:proofErr w:type="spellStart"/>
      <w:r w:rsidR="00CB432E">
        <w:t>ar</w:t>
      </w:r>
      <w:proofErr w:type="spellEnd"/>
      <w:r w:rsidR="00CB432E">
        <w:t xml:space="preserve"> an </w:t>
      </w:r>
      <w:proofErr w:type="spellStart"/>
      <w:r w:rsidR="00CB432E">
        <w:t>mbord</w:t>
      </w:r>
      <w:proofErr w:type="spellEnd"/>
      <w:r w:rsidR="00CB432E">
        <w:t xml:space="preserve">- Draw three crayons on the table </w:t>
      </w:r>
    </w:p>
    <w:p w:rsidR="00CB432E" w:rsidRDefault="006F6E89" w:rsidP="006F6E89">
      <w:pPr>
        <w:pStyle w:val="ListParagraph"/>
        <w:numPr>
          <w:ilvl w:val="0"/>
          <w:numId w:val="3"/>
        </w:numPr>
      </w:pPr>
      <w:proofErr w:type="spellStart"/>
      <w:r>
        <w:t>Tarrai</w:t>
      </w:r>
      <w:r w:rsidR="00CB432E">
        <w:t>ngígí</w:t>
      </w:r>
      <w:proofErr w:type="spellEnd"/>
      <w:r w:rsidR="00CB432E">
        <w:t xml:space="preserve"> </w:t>
      </w:r>
      <w:proofErr w:type="spellStart"/>
      <w:r w:rsidR="00CB432E">
        <w:t>cúig</w:t>
      </w:r>
      <w:proofErr w:type="spellEnd"/>
      <w:r w:rsidR="00CB432E">
        <w:t xml:space="preserve"> </w:t>
      </w:r>
      <w:proofErr w:type="spellStart"/>
      <w:r w:rsidR="00CB432E">
        <w:t>leabhar</w:t>
      </w:r>
      <w:proofErr w:type="spellEnd"/>
      <w:r w:rsidR="00CB432E">
        <w:t xml:space="preserve"> </w:t>
      </w:r>
      <w:proofErr w:type="spellStart"/>
      <w:r w:rsidR="00CB432E">
        <w:t>ar</w:t>
      </w:r>
      <w:proofErr w:type="spellEnd"/>
      <w:r w:rsidR="00CB432E">
        <w:t xml:space="preserve"> an </w:t>
      </w:r>
      <w:proofErr w:type="spellStart"/>
      <w:r w:rsidR="00CB432E">
        <w:t>urlár</w:t>
      </w:r>
      <w:proofErr w:type="spellEnd"/>
      <w:r w:rsidR="00CB432E">
        <w:t>- Draw five books on the floor</w:t>
      </w:r>
    </w:p>
    <w:p w:rsidR="00CB432E" w:rsidRDefault="006F6E89" w:rsidP="006F6E89">
      <w:pPr>
        <w:pStyle w:val="ListParagraph"/>
        <w:numPr>
          <w:ilvl w:val="0"/>
          <w:numId w:val="3"/>
        </w:numPr>
      </w:pPr>
      <w:proofErr w:type="spellStart"/>
      <w:r>
        <w:t>Tarr</w:t>
      </w:r>
      <w:r w:rsidR="00CB432E">
        <w:t>aingígí</w:t>
      </w:r>
      <w:proofErr w:type="spellEnd"/>
      <w:r w:rsidR="00CB432E">
        <w:t xml:space="preserve"> </w:t>
      </w:r>
      <w:proofErr w:type="spellStart"/>
      <w:r w:rsidR="00CB432E">
        <w:t>bláthanna</w:t>
      </w:r>
      <w:proofErr w:type="spellEnd"/>
      <w:r w:rsidR="00CB432E">
        <w:t xml:space="preserve"> </w:t>
      </w:r>
      <w:proofErr w:type="spellStart"/>
      <w:r w:rsidR="00CB432E">
        <w:t>ar</w:t>
      </w:r>
      <w:proofErr w:type="spellEnd"/>
      <w:r w:rsidR="00CB432E">
        <w:t xml:space="preserve"> an </w:t>
      </w:r>
      <w:proofErr w:type="spellStart"/>
      <w:r w:rsidR="00CB432E">
        <w:t>gcófra</w:t>
      </w:r>
      <w:proofErr w:type="spellEnd"/>
      <w:r w:rsidR="00CB432E">
        <w:t>- Draw flowers on the press</w:t>
      </w:r>
    </w:p>
    <w:p w:rsidR="00CB432E" w:rsidRDefault="006F6E89" w:rsidP="006F6E89">
      <w:pPr>
        <w:pStyle w:val="ListParagraph"/>
        <w:numPr>
          <w:ilvl w:val="0"/>
          <w:numId w:val="3"/>
        </w:numPr>
      </w:pPr>
      <w:proofErr w:type="spellStart"/>
      <w:r>
        <w:t>Tarraingígí</w:t>
      </w:r>
      <w:proofErr w:type="spellEnd"/>
      <w:r>
        <w:t xml:space="preserve"> </w:t>
      </w:r>
      <w:proofErr w:type="spellStart"/>
      <w:r>
        <w:t>múint</w:t>
      </w:r>
      <w:r w:rsidR="00CB432E">
        <w:t>eoir</w:t>
      </w:r>
      <w:proofErr w:type="spellEnd"/>
      <w:r w:rsidR="00CB432E">
        <w:t xml:space="preserve"> in </w:t>
      </w:r>
      <w:proofErr w:type="spellStart"/>
      <w:r w:rsidR="00CB432E">
        <w:t>aice</w:t>
      </w:r>
      <w:proofErr w:type="spellEnd"/>
      <w:r w:rsidR="00CB432E">
        <w:t xml:space="preserve"> leis an </w:t>
      </w:r>
      <w:proofErr w:type="spellStart"/>
      <w:r w:rsidR="00CB432E">
        <w:t>gclár</w:t>
      </w:r>
      <w:proofErr w:type="spellEnd"/>
      <w:r w:rsidR="00CB432E">
        <w:t xml:space="preserve"> </w:t>
      </w:r>
      <w:proofErr w:type="spellStart"/>
      <w:r w:rsidR="00CB432E">
        <w:t>bán</w:t>
      </w:r>
      <w:proofErr w:type="spellEnd"/>
      <w:r w:rsidR="00CB432E">
        <w:t>- Draw a teacher beside the white board</w:t>
      </w:r>
    </w:p>
    <w:p w:rsidR="00CB432E" w:rsidRDefault="00CB432E" w:rsidP="006F6E89">
      <w:pPr>
        <w:pStyle w:val="ListParagraph"/>
        <w:numPr>
          <w:ilvl w:val="0"/>
          <w:numId w:val="3"/>
        </w:numPr>
      </w:pPr>
      <w:proofErr w:type="spellStart"/>
      <w:r>
        <w:t>Tarraingígí</w:t>
      </w:r>
      <w:proofErr w:type="spellEnd"/>
      <w:r>
        <w:t xml:space="preserve"> </w:t>
      </w:r>
      <w:proofErr w:type="spellStart"/>
      <w:r>
        <w:t>Seán</w:t>
      </w:r>
      <w:proofErr w:type="spellEnd"/>
      <w:r>
        <w:t xml:space="preserve"> </w:t>
      </w:r>
      <w:proofErr w:type="spellStart"/>
      <w:r>
        <w:t>ina</w:t>
      </w:r>
      <w:proofErr w:type="spellEnd"/>
      <w:r>
        <w:t xml:space="preserve"> </w:t>
      </w:r>
      <w:proofErr w:type="spellStart"/>
      <w:r>
        <w:t>sheasamh</w:t>
      </w:r>
      <w:proofErr w:type="spellEnd"/>
      <w:r>
        <w:t xml:space="preserve">- Draw </w:t>
      </w:r>
      <w:proofErr w:type="spellStart"/>
      <w:r>
        <w:t>Seán</w:t>
      </w:r>
      <w:proofErr w:type="spellEnd"/>
      <w:r>
        <w:t xml:space="preserve"> standing up</w:t>
      </w:r>
    </w:p>
    <w:p w:rsidR="00CB432E" w:rsidRDefault="006F6E89" w:rsidP="00CB432E">
      <w:pPr>
        <w:pStyle w:val="ListParagraph"/>
        <w:numPr>
          <w:ilvl w:val="0"/>
          <w:numId w:val="3"/>
        </w:numPr>
      </w:pPr>
      <w:proofErr w:type="spellStart"/>
      <w:r>
        <w:t>Tarraingígí</w:t>
      </w:r>
      <w:proofErr w:type="spellEnd"/>
      <w:r>
        <w:t xml:space="preserve"> </w:t>
      </w:r>
      <w:proofErr w:type="spellStart"/>
      <w:r w:rsidR="00CB432E">
        <w:t>Síofra</w:t>
      </w:r>
      <w:proofErr w:type="spellEnd"/>
      <w:r w:rsidR="00CB432E">
        <w:t xml:space="preserve"> </w:t>
      </w:r>
      <w:proofErr w:type="spellStart"/>
      <w:r w:rsidR="00CB432E">
        <w:t>ina</w:t>
      </w:r>
      <w:proofErr w:type="spellEnd"/>
      <w:r w:rsidR="00CB432E">
        <w:t xml:space="preserve"> </w:t>
      </w:r>
      <w:proofErr w:type="spellStart"/>
      <w:r w:rsidR="00CB432E">
        <w:t>suí</w:t>
      </w:r>
      <w:proofErr w:type="spellEnd"/>
      <w:r w:rsidR="00CB432E">
        <w:t xml:space="preserve"> </w:t>
      </w:r>
      <w:proofErr w:type="spellStart"/>
      <w:r w:rsidR="00CB432E">
        <w:t>ar</w:t>
      </w:r>
      <w:proofErr w:type="spellEnd"/>
      <w:r w:rsidR="00CB432E">
        <w:t xml:space="preserve"> an </w:t>
      </w:r>
      <w:proofErr w:type="spellStart"/>
      <w:r w:rsidR="00CB432E">
        <w:t>gcathaoir</w:t>
      </w:r>
      <w:proofErr w:type="spellEnd"/>
      <w:r w:rsidR="00CB432E">
        <w:t xml:space="preserve">- Draw </w:t>
      </w:r>
      <w:proofErr w:type="spellStart"/>
      <w:r w:rsidR="00CB432E">
        <w:t>Síofra</w:t>
      </w:r>
      <w:proofErr w:type="spellEnd"/>
      <w:r w:rsidR="00CB432E">
        <w:t xml:space="preserve"> sitting on the chair</w:t>
      </w:r>
    </w:p>
    <w:p w:rsidR="00CB432E" w:rsidRDefault="00CB432E" w:rsidP="00CB432E">
      <w:r>
        <w:t xml:space="preserve">On page 103, On the last page pupils have the opportunity to engage in a board game. If you have a dice and two counters you can play this game together, alternatively you can improvise with coins/ pieces of paper etc. When pupils land on an object, they must try and say the word as </w:t>
      </w:r>
      <w:proofErr w:type="spellStart"/>
      <w:r>
        <w:t>Gaeilge</w:t>
      </w:r>
      <w:proofErr w:type="spellEnd"/>
      <w:r>
        <w:t xml:space="preserve">. </w:t>
      </w:r>
    </w:p>
    <w:p w:rsidR="00CB432E" w:rsidRDefault="00CB432E" w:rsidP="00CB432E">
      <w:pPr>
        <w:rPr>
          <w:lang w:val="en-US"/>
        </w:rPr>
      </w:pPr>
      <w:r w:rsidRPr="00CB432E">
        <w:rPr>
          <w:highlight w:val="yellow"/>
        </w:rPr>
        <w:t>Maths:</w:t>
      </w:r>
      <w:r>
        <w:t xml:space="preserve"> </w:t>
      </w:r>
      <w:r>
        <w:rPr>
          <w:lang w:val="en-US"/>
        </w:rPr>
        <w:t>This week, we will continue to</w:t>
      </w:r>
      <w:r w:rsidRPr="00CB432E">
        <w:rPr>
          <w:lang w:val="en-US"/>
        </w:rPr>
        <w:t xml:space="preserve"> focus on </w:t>
      </w:r>
      <w:proofErr w:type="spellStart"/>
      <w:r w:rsidRPr="00CB432E">
        <w:rPr>
          <w:lang w:val="en-US"/>
        </w:rPr>
        <w:t>recogn</w:t>
      </w:r>
      <w:r w:rsidR="004136D8">
        <w:rPr>
          <w:lang w:val="en-US"/>
        </w:rPr>
        <w:t>i</w:t>
      </w:r>
      <w:r w:rsidRPr="00CB432E">
        <w:rPr>
          <w:lang w:val="en-US"/>
        </w:rPr>
        <w:t>sing</w:t>
      </w:r>
      <w:proofErr w:type="spellEnd"/>
      <w:r w:rsidRPr="00CB432E">
        <w:rPr>
          <w:lang w:val="en-US"/>
        </w:rPr>
        <w:t xml:space="preserve">/ writing numbers before, after and between a specified number within 10, including 0. </w:t>
      </w:r>
    </w:p>
    <w:p w:rsidR="00CB432E" w:rsidRDefault="00CB432E" w:rsidP="00CB432E">
      <w:pPr>
        <w:rPr>
          <w:lang w:val="en-US"/>
        </w:rPr>
      </w:pPr>
      <w:r>
        <w:rPr>
          <w:lang w:val="en-US"/>
        </w:rPr>
        <w:t xml:space="preserve">On page 112, in ‘Busy </w:t>
      </w:r>
      <w:proofErr w:type="gramStart"/>
      <w:r>
        <w:rPr>
          <w:lang w:val="en-US"/>
        </w:rPr>
        <w:t>At</w:t>
      </w:r>
      <w:proofErr w:type="gramEnd"/>
      <w:r>
        <w:rPr>
          <w:lang w:val="en-US"/>
        </w:rPr>
        <w:t xml:space="preserve"> </w:t>
      </w:r>
      <w:proofErr w:type="spellStart"/>
      <w:r>
        <w:rPr>
          <w:lang w:val="en-US"/>
        </w:rPr>
        <w:t>Maths</w:t>
      </w:r>
      <w:proofErr w:type="spellEnd"/>
      <w:r>
        <w:rPr>
          <w:lang w:val="en-US"/>
        </w:rPr>
        <w:t xml:space="preserve">’, pupils will focus on the number that comes between the two numerals. </w:t>
      </w:r>
    </w:p>
    <w:p w:rsidR="00CB432E" w:rsidRDefault="00CB432E" w:rsidP="00CB432E">
      <w:pPr>
        <w:rPr>
          <w:lang w:val="en-US"/>
        </w:rPr>
      </w:pPr>
      <w:r>
        <w:rPr>
          <w:lang w:val="en-US"/>
        </w:rPr>
        <w:t xml:space="preserve">On page 113, pupils focus on revision based on the numbers that come before or after the given numerals. </w:t>
      </w:r>
    </w:p>
    <w:p w:rsidR="00CB432E" w:rsidRDefault="00CB432E" w:rsidP="00CB432E">
      <w:pPr>
        <w:rPr>
          <w:lang w:val="en-US"/>
        </w:rPr>
      </w:pPr>
      <w:r>
        <w:rPr>
          <w:lang w:val="en-US"/>
        </w:rPr>
        <w:t xml:space="preserve">Page 114 is linked to chatting about the features of ‘Summer’, you may ask pupils to describe what they see in each picture/ how many ___ are in the picture? Pupils can then </w:t>
      </w:r>
      <w:proofErr w:type="spellStart"/>
      <w:r>
        <w:rPr>
          <w:lang w:val="en-US"/>
        </w:rPr>
        <w:t>colour</w:t>
      </w:r>
      <w:proofErr w:type="spellEnd"/>
      <w:r>
        <w:rPr>
          <w:lang w:val="en-US"/>
        </w:rPr>
        <w:t xml:space="preserve"> each picture</w:t>
      </w:r>
      <w:r w:rsidR="00BE0090">
        <w:rPr>
          <w:lang w:val="en-US"/>
        </w:rPr>
        <w:t xml:space="preserve"> neatly</w:t>
      </w:r>
      <w:r>
        <w:rPr>
          <w:lang w:val="en-US"/>
        </w:rPr>
        <w:t xml:space="preserve">. </w:t>
      </w:r>
    </w:p>
    <w:p w:rsidR="00CB432E" w:rsidRDefault="00CB432E" w:rsidP="00CB432E">
      <w:pPr>
        <w:rPr>
          <w:lang w:val="en-US"/>
        </w:rPr>
      </w:pPr>
      <w:r>
        <w:rPr>
          <w:lang w:val="en-US"/>
        </w:rPr>
        <w:t xml:space="preserve">Here is some vocabulary linked </w:t>
      </w:r>
      <w:r w:rsidR="00470D6D">
        <w:rPr>
          <w:lang w:val="en-US"/>
        </w:rPr>
        <w:t xml:space="preserve">to this topic: </w:t>
      </w:r>
    </w:p>
    <w:p w:rsidR="00470D6D" w:rsidRDefault="00470D6D" w:rsidP="00CB432E">
      <w:pPr>
        <w:rPr>
          <w:lang w:val="en-US"/>
        </w:rPr>
      </w:pPr>
      <w:r>
        <w:rPr>
          <w:noProof/>
          <w:lang w:eastAsia="en-IE"/>
        </w:rPr>
        <w:drawing>
          <wp:inline distT="0" distB="0" distL="0" distR="0" wp14:anchorId="2DF54AB0" wp14:editId="5B037590">
            <wp:extent cx="5987663"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599" t="47075" r="25105" b="36774"/>
                    <a:stretch/>
                  </pic:blipFill>
                  <pic:spPr bwMode="auto">
                    <a:xfrm>
                      <a:off x="0" y="0"/>
                      <a:ext cx="6005957" cy="1063690"/>
                    </a:xfrm>
                    <a:prstGeom prst="rect">
                      <a:avLst/>
                    </a:prstGeom>
                    <a:ln>
                      <a:noFill/>
                    </a:ln>
                    <a:extLst>
                      <a:ext uri="{53640926-AAD7-44D8-BBD7-CCE9431645EC}">
                        <a14:shadowObscured xmlns:a14="http://schemas.microsoft.com/office/drawing/2010/main"/>
                      </a:ext>
                    </a:extLst>
                  </pic:spPr>
                </pic:pic>
              </a:graphicData>
            </a:graphic>
          </wp:inline>
        </w:drawing>
      </w:r>
    </w:p>
    <w:p w:rsidR="00470D6D" w:rsidRDefault="00470D6D" w:rsidP="00CB432E">
      <w:pPr>
        <w:rPr>
          <w:lang w:val="en-US"/>
        </w:rPr>
      </w:pPr>
      <w:r>
        <w:rPr>
          <w:lang w:val="en-US"/>
        </w:rPr>
        <w:t xml:space="preserve">The final required page for this week will focus on </w:t>
      </w:r>
      <w:r w:rsidR="00BE0090">
        <w:rPr>
          <w:lang w:val="en-US"/>
        </w:rPr>
        <w:t>‘</w:t>
      </w:r>
      <w:r>
        <w:rPr>
          <w:lang w:val="en-US"/>
        </w:rPr>
        <w:t>capacity</w:t>
      </w:r>
      <w:r w:rsidR="00BE0090">
        <w:rPr>
          <w:lang w:val="en-US"/>
        </w:rPr>
        <w:t>’</w:t>
      </w:r>
      <w:r>
        <w:rPr>
          <w:lang w:val="en-US"/>
        </w:rPr>
        <w:t>. Namely</w:t>
      </w:r>
      <w:r w:rsidR="00BE0090">
        <w:rPr>
          <w:lang w:val="en-US"/>
        </w:rPr>
        <w:t>,</w:t>
      </w:r>
      <w:r>
        <w:rPr>
          <w:lang w:val="en-US"/>
        </w:rPr>
        <w:t xml:space="preserve"> pupils will work on the concept of ‘full’ or ‘empty’, pupils should become familiar with this language and look around the house or play with various items which may be full or empty. </w:t>
      </w:r>
    </w:p>
    <w:p w:rsidR="00470D6D" w:rsidRDefault="00470D6D" w:rsidP="00CB432E">
      <w:pPr>
        <w:rPr>
          <w:lang w:val="en-US"/>
        </w:rPr>
      </w:pPr>
    </w:p>
    <w:p w:rsidR="00470D6D" w:rsidRDefault="00470D6D" w:rsidP="00CB432E">
      <w:pPr>
        <w:rPr>
          <w:lang w:val="en-US"/>
        </w:rPr>
      </w:pPr>
      <w:r>
        <w:rPr>
          <w:lang w:val="en-US"/>
        </w:rPr>
        <w:lastRenderedPageBreak/>
        <w:t>*Please note, if possible on a daily basis this week</w:t>
      </w:r>
      <w:r w:rsidR="00BE0090">
        <w:rPr>
          <w:lang w:val="en-US"/>
        </w:rPr>
        <w:t>,</w:t>
      </w:r>
      <w:r>
        <w:rPr>
          <w:lang w:val="en-US"/>
        </w:rPr>
        <w:t xml:space="preserve"> we would encourage you to comp</w:t>
      </w:r>
      <w:r w:rsidR="00BE0090">
        <w:rPr>
          <w:lang w:val="en-US"/>
        </w:rPr>
        <w:t>l</w:t>
      </w:r>
      <w:r>
        <w:rPr>
          <w:lang w:val="en-US"/>
        </w:rPr>
        <w:t xml:space="preserve">ete a small amount of English/ </w:t>
      </w:r>
      <w:proofErr w:type="spellStart"/>
      <w:r>
        <w:rPr>
          <w:lang w:val="en-US"/>
        </w:rPr>
        <w:t>Gaeilge</w:t>
      </w:r>
      <w:proofErr w:type="spellEnd"/>
      <w:r>
        <w:rPr>
          <w:lang w:val="en-US"/>
        </w:rPr>
        <w:t xml:space="preserve">/ </w:t>
      </w:r>
      <w:proofErr w:type="spellStart"/>
      <w:r>
        <w:rPr>
          <w:lang w:val="en-US"/>
        </w:rPr>
        <w:t>Maths</w:t>
      </w:r>
      <w:proofErr w:type="spellEnd"/>
      <w:r>
        <w:rPr>
          <w:lang w:val="en-US"/>
        </w:rPr>
        <w:t xml:space="preserve">. We will attach numerous fun activities on separate documents which pupils may enjoy. Such activities will be based on topics such as ‘baking/ wellness/ sports/ water safety’ to name a few. </w:t>
      </w:r>
    </w:p>
    <w:p w:rsidR="00470D6D" w:rsidRDefault="00470D6D" w:rsidP="00CB432E">
      <w:pPr>
        <w:rPr>
          <w:lang w:val="en-US"/>
        </w:rPr>
      </w:pPr>
    </w:p>
    <w:p w:rsidR="00470D6D" w:rsidRDefault="00470D6D" w:rsidP="00470D6D">
      <w:pPr>
        <w:jc w:val="center"/>
        <w:rPr>
          <w:b/>
          <w:u w:val="single"/>
          <w:lang w:val="en-US"/>
        </w:rPr>
      </w:pPr>
      <w:r w:rsidRPr="00470D6D">
        <w:rPr>
          <w:b/>
          <w:highlight w:val="yellow"/>
          <w:u w:val="single"/>
          <w:lang w:val="en-US"/>
        </w:rPr>
        <w:t>Suggested timetable for this week:</w:t>
      </w:r>
    </w:p>
    <w:tbl>
      <w:tblPr>
        <w:tblStyle w:val="TableGrid"/>
        <w:tblW w:w="11058" w:type="dxa"/>
        <w:tblInd w:w="-998" w:type="dxa"/>
        <w:tblLook w:val="04A0" w:firstRow="1" w:lastRow="0" w:firstColumn="1" w:lastColumn="0" w:noHBand="0" w:noVBand="1"/>
      </w:tblPr>
      <w:tblGrid>
        <w:gridCol w:w="3120"/>
        <w:gridCol w:w="1960"/>
        <w:gridCol w:w="1719"/>
        <w:gridCol w:w="1991"/>
        <w:gridCol w:w="2268"/>
      </w:tblGrid>
      <w:tr w:rsidR="00470D6D" w:rsidTr="004136D8">
        <w:trPr>
          <w:trHeight w:val="410"/>
        </w:trPr>
        <w:tc>
          <w:tcPr>
            <w:tcW w:w="3120" w:type="dxa"/>
            <w:shd w:val="clear" w:color="auto" w:fill="FF0000"/>
          </w:tcPr>
          <w:p w:rsidR="00470D6D" w:rsidRDefault="00470D6D" w:rsidP="00686BC0">
            <w:pPr>
              <w:pStyle w:val="ListParagraph"/>
              <w:ind w:left="0"/>
              <w:rPr>
                <w:b/>
                <w:u w:val="single"/>
              </w:rPr>
            </w:pPr>
            <w:r>
              <w:rPr>
                <w:b/>
                <w:u w:val="single"/>
              </w:rPr>
              <w:t>Monday</w:t>
            </w:r>
          </w:p>
        </w:tc>
        <w:tc>
          <w:tcPr>
            <w:tcW w:w="1960" w:type="dxa"/>
            <w:shd w:val="clear" w:color="auto" w:fill="FF0000"/>
          </w:tcPr>
          <w:p w:rsidR="00470D6D" w:rsidRDefault="00470D6D" w:rsidP="00686BC0">
            <w:pPr>
              <w:pStyle w:val="ListParagraph"/>
              <w:ind w:left="0"/>
              <w:rPr>
                <w:b/>
                <w:u w:val="single"/>
              </w:rPr>
            </w:pPr>
            <w:r>
              <w:rPr>
                <w:b/>
                <w:u w:val="single"/>
              </w:rPr>
              <w:t>Tuesday</w:t>
            </w:r>
          </w:p>
        </w:tc>
        <w:tc>
          <w:tcPr>
            <w:tcW w:w="1719" w:type="dxa"/>
            <w:shd w:val="clear" w:color="auto" w:fill="FF0000"/>
          </w:tcPr>
          <w:p w:rsidR="00470D6D" w:rsidRDefault="00470D6D" w:rsidP="00686BC0">
            <w:pPr>
              <w:pStyle w:val="ListParagraph"/>
              <w:ind w:left="0"/>
              <w:rPr>
                <w:b/>
                <w:u w:val="single"/>
              </w:rPr>
            </w:pPr>
            <w:r>
              <w:rPr>
                <w:b/>
                <w:u w:val="single"/>
              </w:rPr>
              <w:t>Wednesday</w:t>
            </w:r>
          </w:p>
        </w:tc>
        <w:tc>
          <w:tcPr>
            <w:tcW w:w="1991" w:type="dxa"/>
            <w:shd w:val="clear" w:color="auto" w:fill="FF0000"/>
          </w:tcPr>
          <w:p w:rsidR="00470D6D" w:rsidRDefault="00470D6D" w:rsidP="00686BC0">
            <w:pPr>
              <w:pStyle w:val="ListParagraph"/>
              <w:ind w:left="0"/>
              <w:rPr>
                <w:b/>
                <w:u w:val="single"/>
              </w:rPr>
            </w:pPr>
            <w:r>
              <w:rPr>
                <w:b/>
                <w:u w:val="single"/>
              </w:rPr>
              <w:t>Thursday</w:t>
            </w:r>
          </w:p>
        </w:tc>
        <w:tc>
          <w:tcPr>
            <w:tcW w:w="2268" w:type="dxa"/>
            <w:shd w:val="clear" w:color="auto" w:fill="FF0000"/>
          </w:tcPr>
          <w:p w:rsidR="00470D6D" w:rsidRDefault="00470D6D" w:rsidP="00686BC0">
            <w:pPr>
              <w:pStyle w:val="ListParagraph"/>
              <w:ind w:left="0"/>
              <w:rPr>
                <w:b/>
                <w:u w:val="single"/>
              </w:rPr>
            </w:pPr>
            <w:r>
              <w:rPr>
                <w:b/>
                <w:u w:val="single"/>
              </w:rPr>
              <w:t>Friday</w:t>
            </w:r>
          </w:p>
        </w:tc>
      </w:tr>
      <w:tr w:rsidR="00470D6D" w:rsidTr="004136D8">
        <w:trPr>
          <w:trHeight w:val="410"/>
        </w:trPr>
        <w:tc>
          <w:tcPr>
            <w:tcW w:w="3120" w:type="dxa"/>
            <w:shd w:val="clear" w:color="auto" w:fill="00B0F0"/>
          </w:tcPr>
          <w:p w:rsidR="00470D6D" w:rsidRPr="00604D59" w:rsidRDefault="00470D6D" w:rsidP="00686BC0">
            <w:pPr>
              <w:pStyle w:val="ListParagraph"/>
              <w:ind w:left="0"/>
            </w:pPr>
            <w:r>
              <w:t xml:space="preserve">Maths- BAM </w:t>
            </w:r>
            <w:proofErr w:type="spellStart"/>
            <w:r>
              <w:t>pg</w:t>
            </w:r>
            <w:proofErr w:type="spellEnd"/>
            <w:r>
              <w:t xml:space="preserve"> 112</w:t>
            </w:r>
          </w:p>
        </w:tc>
        <w:tc>
          <w:tcPr>
            <w:tcW w:w="1960" w:type="dxa"/>
            <w:shd w:val="clear" w:color="auto" w:fill="FFFF00"/>
          </w:tcPr>
          <w:p w:rsidR="00470D6D" w:rsidRDefault="00470D6D" w:rsidP="00686BC0">
            <w:pPr>
              <w:pStyle w:val="ListParagraph"/>
              <w:shd w:val="clear" w:color="auto" w:fill="FFFF00"/>
              <w:ind w:left="0"/>
            </w:pPr>
            <w:proofErr w:type="spellStart"/>
            <w:r w:rsidRPr="00604D59">
              <w:t>Eng</w:t>
            </w:r>
            <w:proofErr w:type="spellEnd"/>
            <w:r w:rsidRPr="00604D59">
              <w:t xml:space="preserve">- </w:t>
            </w:r>
            <w:r>
              <w:t xml:space="preserve">Just Phonics </w:t>
            </w:r>
          </w:p>
          <w:p w:rsidR="00470D6D" w:rsidRPr="00604D59" w:rsidRDefault="0090474B" w:rsidP="00686BC0">
            <w:pPr>
              <w:pStyle w:val="ListParagraph"/>
              <w:shd w:val="clear" w:color="auto" w:fill="FFFF00"/>
              <w:ind w:left="0"/>
            </w:pPr>
            <w:r>
              <w:t xml:space="preserve">Workbook </w:t>
            </w:r>
            <w:proofErr w:type="spellStart"/>
            <w:r>
              <w:t>pg</w:t>
            </w:r>
            <w:proofErr w:type="spellEnd"/>
            <w:r>
              <w:t xml:space="preserve"> 58</w:t>
            </w:r>
            <w:r w:rsidR="00470D6D">
              <w:t xml:space="preserve"> or </w:t>
            </w:r>
            <w:r>
              <w:t>60</w:t>
            </w:r>
          </w:p>
        </w:tc>
        <w:tc>
          <w:tcPr>
            <w:tcW w:w="1719" w:type="dxa"/>
            <w:shd w:val="clear" w:color="auto" w:fill="FFFF00"/>
          </w:tcPr>
          <w:p w:rsidR="00470D6D" w:rsidRPr="00604D59" w:rsidRDefault="00470D6D" w:rsidP="0090474B">
            <w:pPr>
              <w:pStyle w:val="ListParagraph"/>
              <w:ind w:left="0"/>
            </w:pPr>
            <w:r>
              <w:t>Handwriting- ‘F</w:t>
            </w:r>
            <w:r w:rsidR="0090474B">
              <w:t xml:space="preserve">ocusing on rewriting sentences’ </w:t>
            </w:r>
            <w:proofErr w:type="spellStart"/>
            <w:r w:rsidR="0090474B">
              <w:t>pg</w:t>
            </w:r>
            <w:proofErr w:type="spellEnd"/>
            <w:r w:rsidR="0090474B">
              <w:t xml:space="preserve"> 63</w:t>
            </w:r>
          </w:p>
        </w:tc>
        <w:tc>
          <w:tcPr>
            <w:tcW w:w="1991" w:type="dxa"/>
            <w:shd w:val="clear" w:color="auto" w:fill="00B0F0"/>
          </w:tcPr>
          <w:p w:rsidR="00470D6D" w:rsidRDefault="0090474B" w:rsidP="00686BC0">
            <w:pPr>
              <w:pStyle w:val="ListParagraph"/>
              <w:ind w:left="0"/>
              <w:rPr>
                <w:b/>
                <w:u w:val="single"/>
              </w:rPr>
            </w:pPr>
            <w:r>
              <w:t xml:space="preserve">Maths- BAM </w:t>
            </w:r>
            <w:proofErr w:type="spellStart"/>
            <w:r>
              <w:t>pg</w:t>
            </w:r>
            <w:proofErr w:type="spellEnd"/>
            <w:r>
              <w:t xml:space="preserve"> 114</w:t>
            </w:r>
          </w:p>
        </w:tc>
        <w:tc>
          <w:tcPr>
            <w:tcW w:w="2268" w:type="dxa"/>
            <w:shd w:val="clear" w:color="auto" w:fill="00B050"/>
          </w:tcPr>
          <w:p w:rsidR="00470D6D" w:rsidRPr="0009326A" w:rsidRDefault="00470D6D" w:rsidP="00686BC0">
            <w:pPr>
              <w:pStyle w:val="ListParagraph"/>
              <w:ind w:left="0"/>
            </w:pPr>
            <w:proofErr w:type="spellStart"/>
            <w:r w:rsidRPr="0009326A">
              <w:t>G</w:t>
            </w:r>
            <w:r w:rsidR="0090474B">
              <w:t>aeilge</w:t>
            </w:r>
            <w:proofErr w:type="spellEnd"/>
            <w:r w:rsidR="0090474B">
              <w:t xml:space="preserve">- </w:t>
            </w:r>
            <w:proofErr w:type="spellStart"/>
            <w:r w:rsidR="0090474B">
              <w:t>Abair</w:t>
            </w:r>
            <w:proofErr w:type="spellEnd"/>
            <w:r w:rsidR="0090474B">
              <w:t xml:space="preserve"> </w:t>
            </w:r>
            <w:proofErr w:type="spellStart"/>
            <w:r w:rsidR="0090474B">
              <w:t>Liom</w:t>
            </w:r>
            <w:proofErr w:type="spellEnd"/>
            <w:r w:rsidR="0090474B">
              <w:t xml:space="preserve"> </w:t>
            </w:r>
            <w:proofErr w:type="spellStart"/>
            <w:r w:rsidR="0090474B">
              <w:t>pg</w:t>
            </w:r>
            <w:proofErr w:type="spellEnd"/>
            <w:r w:rsidR="0090474B">
              <w:t xml:space="preserve"> 103</w:t>
            </w:r>
          </w:p>
        </w:tc>
      </w:tr>
      <w:tr w:rsidR="00470D6D" w:rsidTr="004136D8">
        <w:trPr>
          <w:trHeight w:val="410"/>
        </w:trPr>
        <w:tc>
          <w:tcPr>
            <w:tcW w:w="3120" w:type="dxa"/>
            <w:shd w:val="clear" w:color="auto" w:fill="FFFF00"/>
          </w:tcPr>
          <w:p w:rsidR="00470D6D" w:rsidRPr="00604D59" w:rsidRDefault="00470D6D" w:rsidP="00470D6D">
            <w:pPr>
              <w:pStyle w:val="ListParagraph"/>
              <w:ind w:left="0"/>
            </w:pPr>
            <w:proofErr w:type="spellStart"/>
            <w:r>
              <w:t>Eng</w:t>
            </w:r>
            <w:proofErr w:type="spellEnd"/>
            <w:r>
              <w:t>- Structured Writing Activity ‘The Lifecycle of a Butterfly’</w:t>
            </w:r>
          </w:p>
        </w:tc>
        <w:tc>
          <w:tcPr>
            <w:tcW w:w="1960" w:type="dxa"/>
            <w:shd w:val="clear" w:color="auto" w:fill="00B050"/>
          </w:tcPr>
          <w:p w:rsidR="00470D6D" w:rsidRPr="00604D59" w:rsidRDefault="0090474B" w:rsidP="00686BC0">
            <w:pPr>
              <w:pStyle w:val="ListParagraph"/>
              <w:ind w:left="0"/>
            </w:pPr>
            <w:proofErr w:type="spellStart"/>
            <w:r w:rsidRPr="00604D59">
              <w:t>Gaeilge</w:t>
            </w:r>
            <w:proofErr w:type="spellEnd"/>
            <w:r w:rsidRPr="00604D59">
              <w:t xml:space="preserve">- </w:t>
            </w:r>
            <w:proofErr w:type="spellStart"/>
            <w:r>
              <w:t>Abair</w:t>
            </w:r>
            <w:proofErr w:type="spellEnd"/>
            <w:r>
              <w:t xml:space="preserve"> </w:t>
            </w:r>
            <w:proofErr w:type="spellStart"/>
            <w:r>
              <w:t>Liom</w:t>
            </w:r>
            <w:proofErr w:type="spellEnd"/>
            <w:r>
              <w:t xml:space="preserve"> </w:t>
            </w:r>
            <w:proofErr w:type="spellStart"/>
            <w:r>
              <w:t>pg</w:t>
            </w:r>
            <w:proofErr w:type="spellEnd"/>
            <w:r>
              <w:t xml:space="preserve"> 102</w:t>
            </w:r>
          </w:p>
        </w:tc>
        <w:tc>
          <w:tcPr>
            <w:tcW w:w="1719" w:type="dxa"/>
            <w:shd w:val="clear" w:color="auto" w:fill="00B0F0"/>
          </w:tcPr>
          <w:p w:rsidR="00470D6D" w:rsidRPr="00604D59" w:rsidRDefault="0090474B" w:rsidP="00686BC0">
            <w:pPr>
              <w:pStyle w:val="ListParagraph"/>
              <w:ind w:left="0"/>
            </w:pPr>
            <w:r>
              <w:t xml:space="preserve">Maths- BAM </w:t>
            </w:r>
            <w:proofErr w:type="spellStart"/>
            <w:r>
              <w:t>pg</w:t>
            </w:r>
            <w:proofErr w:type="spellEnd"/>
            <w:r>
              <w:t xml:space="preserve"> 113</w:t>
            </w:r>
          </w:p>
        </w:tc>
        <w:tc>
          <w:tcPr>
            <w:tcW w:w="1991" w:type="dxa"/>
            <w:shd w:val="clear" w:color="auto" w:fill="FFFF00"/>
          </w:tcPr>
          <w:p w:rsidR="00470D6D" w:rsidRPr="0009326A" w:rsidRDefault="00470D6D" w:rsidP="00686BC0">
            <w:pPr>
              <w:pStyle w:val="ListParagraph"/>
              <w:ind w:left="0"/>
            </w:pPr>
            <w:r w:rsidRPr="0009326A">
              <w:t xml:space="preserve">English- </w:t>
            </w:r>
            <w:r w:rsidR="0090474B">
              <w:t xml:space="preserve">Just Phonics Workbook </w:t>
            </w:r>
            <w:proofErr w:type="spellStart"/>
            <w:r w:rsidR="0090474B">
              <w:t>pg</w:t>
            </w:r>
            <w:proofErr w:type="spellEnd"/>
            <w:r w:rsidR="0090474B">
              <w:t xml:space="preserve"> 59 or 61</w:t>
            </w:r>
          </w:p>
        </w:tc>
        <w:tc>
          <w:tcPr>
            <w:tcW w:w="2268" w:type="dxa"/>
            <w:shd w:val="clear" w:color="auto" w:fill="FFFF00"/>
          </w:tcPr>
          <w:p w:rsidR="00470D6D" w:rsidRPr="0009326A" w:rsidRDefault="0090474B" w:rsidP="00686BC0">
            <w:pPr>
              <w:pStyle w:val="ListParagraph"/>
              <w:ind w:left="0"/>
            </w:pPr>
            <w:r>
              <w:t xml:space="preserve">Handwriting </w:t>
            </w:r>
            <w:proofErr w:type="spellStart"/>
            <w:r>
              <w:t>pg</w:t>
            </w:r>
            <w:proofErr w:type="spellEnd"/>
            <w:r>
              <w:t xml:space="preserve"> 604 </w:t>
            </w:r>
            <w:r w:rsidR="00470D6D">
              <w:t xml:space="preserve">Revision of </w:t>
            </w:r>
            <w:r>
              <w:t xml:space="preserve">writing all upper and lower case letters </w:t>
            </w:r>
          </w:p>
        </w:tc>
      </w:tr>
      <w:tr w:rsidR="00470D6D" w:rsidTr="004136D8">
        <w:trPr>
          <w:trHeight w:val="410"/>
        </w:trPr>
        <w:tc>
          <w:tcPr>
            <w:tcW w:w="3120" w:type="dxa"/>
            <w:shd w:val="clear" w:color="auto" w:fill="FFFFFF" w:themeFill="background1"/>
          </w:tcPr>
          <w:p w:rsidR="00470D6D" w:rsidRPr="00604D59" w:rsidRDefault="00470D6D" w:rsidP="0090474B">
            <w:pPr>
              <w:pStyle w:val="ListParagraph"/>
              <w:ind w:left="0"/>
            </w:pPr>
            <w:r>
              <w:t>Revise ‘two new tricky words’ and last week’s tricky words. Reading practice ‘</w:t>
            </w:r>
            <w:r w:rsidR="0090474B">
              <w:t>The Cautious Caterpillar’.</w:t>
            </w:r>
          </w:p>
        </w:tc>
        <w:tc>
          <w:tcPr>
            <w:tcW w:w="1960" w:type="dxa"/>
            <w:shd w:val="clear" w:color="auto" w:fill="FFC000"/>
          </w:tcPr>
          <w:p w:rsidR="00470D6D" w:rsidRPr="00604D59" w:rsidRDefault="0090474B" w:rsidP="00686BC0">
            <w:pPr>
              <w:pStyle w:val="ListParagraph"/>
              <w:ind w:left="0"/>
            </w:pPr>
            <w:r>
              <w:t>Choose an activity of choice from the ‘links/ additional documents’</w:t>
            </w:r>
          </w:p>
        </w:tc>
        <w:tc>
          <w:tcPr>
            <w:tcW w:w="1719" w:type="dxa"/>
            <w:shd w:val="clear" w:color="auto" w:fill="FFC000" w:themeFill="accent4"/>
          </w:tcPr>
          <w:p w:rsidR="00470D6D" w:rsidRPr="0009326A" w:rsidRDefault="004136D8" w:rsidP="00686BC0">
            <w:pPr>
              <w:pStyle w:val="ListParagraph"/>
              <w:ind w:left="0"/>
            </w:pPr>
            <w:r>
              <w:t>Choose an activity of choice from the ‘links/ additional documents’</w:t>
            </w:r>
          </w:p>
        </w:tc>
        <w:tc>
          <w:tcPr>
            <w:tcW w:w="1991" w:type="dxa"/>
            <w:shd w:val="clear" w:color="auto" w:fill="FFC000" w:themeFill="accent4"/>
          </w:tcPr>
          <w:p w:rsidR="00470D6D" w:rsidRPr="00604D59" w:rsidRDefault="004136D8" w:rsidP="00686BC0">
            <w:pPr>
              <w:pStyle w:val="ListParagraph"/>
              <w:ind w:left="0"/>
            </w:pPr>
            <w:r>
              <w:t>Choose an activity of choice from the ‘links/ additional documents’</w:t>
            </w:r>
          </w:p>
        </w:tc>
        <w:tc>
          <w:tcPr>
            <w:tcW w:w="2268" w:type="dxa"/>
            <w:shd w:val="clear" w:color="auto" w:fill="00B0F0"/>
          </w:tcPr>
          <w:p w:rsidR="00470D6D" w:rsidRPr="00604D59" w:rsidRDefault="0090474B" w:rsidP="00686BC0">
            <w:pPr>
              <w:pStyle w:val="ListParagraph"/>
              <w:ind w:left="0"/>
            </w:pPr>
            <w:r>
              <w:t xml:space="preserve">Maths- BAM </w:t>
            </w:r>
            <w:proofErr w:type="spellStart"/>
            <w:r>
              <w:t>pg</w:t>
            </w:r>
            <w:proofErr w:type="spellEnd"/>
            <w:r>
              <w:t xml:space="preserve"> 115</w:t>
            </w:r>
          </w:p>
        </w:tc>
      </w:tr>
    </w:tbl>
    <w:p w:rsidR="00470D6D" w:rsidRPr="00470D6D" w:rsidRDefault="00470D6D" w:rsidP="00470D6D">
      <w:pPr>
        <w:rPr>
          <w:b/>
          <w:u w:val="single"/>
          <w:lang w:val="en-US"/>
        </w:rPr>
      </w:pPr>
    </w:p>
    <w:p w:rsidR="00CB432E" w:rsidRPr="006F6E89" w:rsidRDefault="00CB432E" w:rsidP="00CB432E"/>
    <w:p w:rsidR="001A3171" w:rsidRDefault="001A3171" w:rsidP="00751569"/>
    <w:p w:rsidR="00751569" w:rsidRPr="00751569" w:rsidRDefault="00751569"/>
    <w:p w:rsidR="00751569" w:rsidRDefault="00751569"/>
    <w:sectPr w:rsidR="00751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4BE6"/>
    <w:multiLevelType w:val="hybridMultilevel"/>
    <w:tmpl w:val="F2184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7A76AD"/>
    <w:multiLevelType w:val="hybridMultilevel"/>
    <w:tmpl w:val="2EC6B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EE27E7"/>
    <w:multiLevelType w:val="hybridMultilevel"/>
    <w:tmpl w:val="EAE84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D03136"/>
    <w:multiLevelType w:val="hybridMultilevel"/>
    <w:tmpl w:val="8804A1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69"/>
    <w:rsid w:val="001A3171"/>
    <w:rsid w:val="004136D8"/>
    <w:rsid w:val="00460B88"/>
    <w:rsid w:val="00470D6D"/>
    <w:rsid w:val="006F6E89"/>
    <w:rsid w:val="00751569"/>
    <w:rsid w:val="007961F5"/>
    <w:rsid w:val="0090474B"/>
    <w:rsid w:val="00BE0090"/>
    <w:rsid w:val="00CB4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B03B"/>
  <w15:chartTrackingRefBased/>
  <w15:docId w15:val="{91A1C4D6-74B3-41B7-802E-DF508B58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569"/>
    <w:rPr>
      <w:color w:val="0563C1" w:themeColor="hyperlink"/>
      <w:u w:val="single"/>
    </w:rPr>
  </w:style>
  <w:style w:type="paragraph" w:styleId="ListParagraph">
    <w:name w:val="List Paragraph"/>
    <w:basedOn w:val="Normal"/>
    <w:uiPriority w:val="34"/>
    <w:qFormat/>
    <w:rsid w:val="00751569"/>
    <w:pPr>
      <w:ind w:left="720"/>
      <w:contextualSpacing/>
    </w:pPr>
  </w:style>
  <w:style w:type="table" w:styleId="TableGrid">
    <w:name w:val="Table Grid"/>
    <w:basedOn w:val="TableNormal"/>
    <w:uiPriority w:val="39"/>
    <w:rsid w:val="0047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l-526348-the-cautious-caterpillar-life-cycle-of-a-butterfly-powerpoint" TargetMode="External"/><Relationship Id="rId3" Type="http://schemas.openxmlformats.org/officeDocument/2006/relationships/settings" Target="settings.xml"/><Relationship Id="rId7" Type="http://schemas.openxmlformats.org/officeDocument/2006/relationships/hyperlink" Target="mailto:michelleogorman2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icholas@ballinaprimaryschool.com" TargetMode="External"/><Relationship Id="rId11" Type="http://schemas.openxmlformats.org/officeDocument/2006/relationships/theme" Target="theme/theme1.xml"/><Relationship Id="rId5" Type="http://schemas.openxmlformats.org/officeDocument/2006/relationships/hyperlink" Target="mailto:nicholasm2008@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2020-06-04T10:40:00Z</dcterms:created>
  <dcterms:modified xsi:type="dcterms:W3CDTF">2020-06-05T14:21:00Z</dcterms:modified>
</cp:coreProperties>
</file>